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E" w:rsidRPr="00980BF4" w:rsidRDefault="0077670E" w:rsidP="0077670E">
      <w:pPr>
        <w:jc w:val="center"/>
      </w:pPr>
      <w:r>
        <w:rPr>
          <w:noProof/>
          <w:lang w:val="ru-RU"/>
        </w:rPr>
        <w:drawing>
          <wp:inline distT="0" distB="0" distL="0" distR="0" wp14:anchorId="011BEF5A" wp14:editId="27BA0499">
            <wp:extent cx="298191" cy="405882"/>
            <wp:effectExtent l="19050" t="0" r="6609" b="0"/>
            <wp:docPr id="82" name="Рисунок 1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4_html_m4a3edde4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1" cy="40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0E" w:rsidRPr="00D70B8F" w:rsidRDefault="0077670E" w:rsidP="0077670E">
      <w:pPr>
        <w:jc w:val="center"/>
        <w:rPr>
          <w:rFonts w:ascii="Bookman Old Style" w:hAnsi="Bookman Old Style"/>
          <w:sz w:val="20"/>
          <w:szCs w:val="20"/>
        </w:rPr>
      </w:pPr>
      <w:r w:rsidRPr="00D70B8F">
        <w:rPr>
          <w:rFonts w:ascii="Bookman Old Style" w:hAnsi="Bookman Old Style"/>
          <w:sz w:val="20"/>
          <w:szCs w:val="20"/>
        </w:rPr>
        <w:t xml:space="preserve">КРИВОРІЗЬКА ЗАГАЛЬНООСВІТНЯ ШКОЛА І-ІІІ СТУПЕНІВ №72 </w:t>
      </w:r>
    </w:p>
    <w:p w:rsidR="0077670E" w:rsidRPr="00D70B8F" w:rsidRDefault="0077670E" w:rsidP="0077670E">
      <w:pPr>
        <w:jc w:val="center"/>
        <w:rPr>
          <w:rFonts w:ascii="Bookman Old Style" w:hAnsi="Bookman Old Style"/>
          <w:sz w:val="20"/>
          <w:szCs w:val="20"/>
        </w:rPr>
      </w:pPr>
      <w:r w:rsidRPr="00D70B8F">
        <w:rPr>
          <w:rFonts w:ascii="Bookman Old Style" w:hAnsi="Bookman Old Style"/>
          <w:sz w:val="20"/>
          <w:szCs w:val="20"/>
        </w:rPr>
        <w:t>КРИВОРІЗЬКОЇ МІСЬКОЇ РАДИ ДНІПРОПЕТРОВСЬКОЇ ОБЛАСТІ</w:t>
      </w:r>
    </w:p>
    <w:p w:rsidR="0077670E" w:rsidRDefault="0077670E" w:rsidP="0077670E">
      <w:pPr>
        <w:jc w:val="center"/>
        <w:rPr>
          <w:rFonts w:ascii="Bookman Old Style" w:hAnsi="Bookman Old Style"/>
          <w:i/>
          <w:sz w:val="20"/>
          <w:szCs w:val="20"/>
        </w:rPr>
      </w:pPr>
      <w:r w:rsidRPr="00D70B8F">
        <w:rPr>
          <w:rFonts w:ascii="Bookman Old Style" w:hAnsi="Bookman Old Style"/>
          <w:i/>
          <w:sz w:val="20"/>
          <w:szCs w:val="20"/>
        </w:rPr>
        <w:t xml:space="preserve">Код ЄДРПОУ 33416402  </w:t>
      </w:r>
      <w:proofErr w:type="spellStart"/>
      <w:r w:rsidRPr="00D70B8F">
        <w:rPr>
          <w:rFonts w:ascii="Bookman Old Style" w:hAnsi="Bookman Old Style"/>
          <w:i/>
          <w:sz w:val="20"/>
          <w:szCs w:val="20"/>
        </w:rPr>
        <w:t>вул.</w:t>
      </w:r>
      <w:r>
        <w:rPr>
          <w:rFonts w:ascii="Bookman Old Style" w:hAnsi="Bookman Old Style"/>
          <w:i/>
          <w:sz w:val="20"/>
          <w:szCs w:val="20"/>
        </w:rPr>
        <w:t>Катеринівська</w:t>
      </w:r>
      <w:proofErr w:type="spellEnd"/>
      <w:r w:rsidRPr="00D70B8F">
        <w:rPr>
          <w:rFonts w:ascii="Bookman Old Style" w:hAnsi="Bookman Old Style"/>
          <w:i/>
          <w:sz w:val="20"/>
          <w:szCs w:val="20"/>
        </w:rPr>
        <w:t xml:space="preserve">, 8а, м. Кривий Ріг, </w:t>
      </w:r>
    </w:p>
    <w:p w:rsidR="0077670E" w:rsidRPr="00D70B8F" w:rsidRDefault="0077670E" w:rsidP="0077670E">
      <w:pPr>
        <w:jc w:val="center"/>
        <w:rPr>
          <w:rFonts w:ascii="Bookman Old Style" w:hAnsi="Bookman Old Style"/>
          <w:i/>
          <w:sz w:val="20"/>
          <w:szCs w:val="20"/>
        </w:rPr>
      </w:pPr>
      <w:r w:rsidRPr="00D70B8F">
        <w:rPr>
          <w:rFonts w:ascii="Bookman Old Style" w:hAnsi="Bookman Old Style"/>
          <w:i/>
          <w:sz w:val="20"/>
          <w:szCs w:val="20"/>
        </w:rPr>
        <w:t>Дніпропетровська область, 50071</w:t>
      </w:r>
    </w:p>
    <w:p w:rsidR="0077670E" w:rsidRPr="00A80170" w:rsidRDefault="0077670E" w:rsidP="0077670E">
      <w:pPr>
        <w:rPr>
          <w:rFonts w:ascii="Bookman Old Style" w:hAnsi="Bookman Old Style"/>
          <w:i/>
          <w:sz w:val="20"/>
          <w:szCs w:val="20"/>
        </w:rPr>
      </w:pPr>
      <w:r w:rsidRPr="00D70B8F">
        <w:rPr>
          <w:rFonts w:ascii="Bookman Old Style" w:hAnsi="Bookman Old Style"/>
          <w:i/>
          <w:sz w:val="20"/>
          <w:szCs w:val="20"/>
        </w:rPr>
        <w:t xml:space="preserve">                                     тел. (0564)642515, </w:t>
      </w:r>
      <w:r w:rsidRPr="00D70B8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A80170">
        <w:rPr>
          <w:rFonts w:ascii="Bookman Old Style" w:hAnsi="Bookman Old Style"/>
          <w:i/>
          <w:sz w:val="20"/>
          <w:szCs w:val="20"/>
        </w:rPr>
        <w:t>-</w:t>
      </w:r>
      <w:r w:rsidRPr="00D70B8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A80170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5265B5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A80170">
        <w:rPr>
          <w:rFonts w:ascii="Bookman Old Style" w:hAnsi="Bookman Old Style"/>
          <w:i/>
          <w:sz w:val="20"/>
          <w:szCs w:val="20"/>
        </w:rPr>
        <w:t>72@</w:t>
      </w:r>
      <w:proofErr w:type="spellStart"/>
      <w:r w:rsidRPr="005265B5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A80170">
        <w:rPr>
          <w:rFonts w:ascii="Bookman Old Style" w:hAnsi="Bookman Old Style"/>
          <w:i/>
          <w:sz w:val="20"/>
          <w:szCs w:val="20"/>
        </w:rPr>
        <w:t>.</w:t>
      </w:r>
      <w:r w:rsidRPr="005265B5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77670E" w:rsidRPr="00A80170" w:rsidRDefault="0077670E" w:rsidP="0077670E">
      <w:pPr>
        <w:rPr>
          <w:rFonts w:ascii="Bookman Old Style" w:hAnsi="Bookman Old Style"/>
          <w:i/>
          <w:sz w:val="20"/>
          <w:szCs w:val="20"/>
          <w:u w:val="single"/>
        </w:rPr>
      </w:pPr>
      <w:r>
        <w:rPr>
          <w:rFonts w:ascii="Bookman Old Style" w:hAnsi="Bookman Old Style"/>
          <w:b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6276" wp14:editId="7B2805E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29845" r="34290" b="3683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7670E" w:rsidRPr="00A80170" w:rsidRDefault="0077670E" w:rsidP="0077670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7670E" w:rsidRPr="00D70B8F" w:rsidRDefault="0077670E" w:rsidP="0077670E">
      <w:pPr>
        <w:jc w:val="center"/>
        <w:rPr>
          <w:rFonts w:ascii="Bookman Old Style" w:hAnsi="Bookman Old Style"/>
          <w:b/>
          <w:sz w:val="20"/>
          <w:szCs w:val="20"/>
        </w:rPr>
      </w:pPr>
      <w:r w:rsidRPr="00D70B8F">
        <w:rPr>
          <w:rFonts w:ascii="Bookman Old Style" w:hAnsi="Bookman Old Style"/>
          <w:b/>
          <w:sz w:val="20"/>
          <w:szCs w:val="20"/>
        </w:rPr>
        <w:t>Н А К А З</w:t>
      </w:r>
    </w:p>
    <w:p w:rsidR="0077670E" w:rsidRPr="00D70B8F" w:rsidRDefault="0077670E" w:rsidP="0077670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77670E" w:rsidRPr="00D70B8F" w:rsidRDefault="0077670E" w:rsidP="0077670E">
      <w:pPr>
        <w:pStyle w:val="2"/>
        <w:spacing w:after="0" w:line="240" w:lineRule="auto"/>
        <w:rPr>
          <w:rFonts w:ascii="Bookman Old Style" w:hAnsi="Bookman Old Style"/>
          <w:bCs/>
          <w:sz w:val="20"/>
          <w:szCs w:val="20"/>
          <w:lang w:val="uk-UA"/>
        </w:rPr>
      </w:pPr>
      <w:r>
        <w:rPr>
          <w:rFonts w:ascii="Bookman Old Style" w:hAnsi="Bookman Old Style"/>
          <w:bCs/>
          <w:sz w:val="20"/>
          <w:szCs w:val="20"/>
          <w:lang w:val="uk-UA"/>
        </w:rPr>
        <w:t>30.08.2019</w:t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 xml:space="preserve">р. </w:t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ab/>
      </w:r>
      <w:r w:rsidRPr="00D70B8F">
        <w:rPr>
          <w:rFonts w:ascii="Bookman Old Style" w:hAnsi="Bookman Old Style"/>
          <w:bCs/>
          <w:sz w:val="20"/>
          <w:szCs w:val="20"/>
        </w:rPr>
        <w:t xml:space="preserve">    </w:t>
      </w:r>
      <w:r w:rsidRPr="00D70B8F">
        <w:rPr>
          <w:rFonts w:ascii="Bookman Old Style" w:hAnsi="Bookman Old Style"/>
          <w:bCs/>
          <w:sz w:val="20"/>
          <w:szCs w:val="20"/>
          <w:lang w:val="uk-UA"/>
        </w:rPr>
        <w:t xml:space="preserve">    №  </w:t>
      </w:r>
    </w:p>
    <w:p w:rsidR="0077670E" w:rsidRPr="00D70B8F" w:rsidRDefault="0077670E" w:rsidP="0077670E">
      <w:pPr>
        <w:pStyle w:val="2"/>
        <w:spacing w:after="0" w:line="240" w:lineRule="auto"/>
        <w:rPr>
          <w:rFonts w:ascii="Bookman Old Style" w:hAnsi="Bookman Old Style"/>
          <w:bCs/>
          <w:sz w:val="20"/>
          <w:szCs w:val="20"/>
          <w:lang w:val="uk-UA"/>
        </w:rPr>
      </w:pPr>
    </w:p>
    <w:p w:rsidR="0077670E" w:rsidRPr="00C61BDB" w:rsidRDefault="0077670E" w:rsidP="0077670E">
      <w:pPr>
        <w:contextualSpacing/>
        <w:rPr>
          <w:spacing w:val="-7"/>
        </w:rPr>
      </w:pPr>
    </w:p>
    <w:p w:rsidR="0077670E" w:rsidRPr="0058598F" w:rsidRDefault="0077670E" w:rsidP="0077670E">
      <w:pPr>
        <w:jc w:val="both"/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</w:pPr>
      <w:r w:rsidRPr="00214BC4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58598F">
        <w:rPr>
          <w:rStyle w:val="FontStyle142"/>
          <w:rFonts w:ascii="Bookman Old Style" w:hAnsi="Bookman Old Style"/>
          <w:sz w:val="20"/>
          <w:szCs w:val="20"/>
          <w:lang w:eastAsia="uk-UA"/>
        </w:rPr>
        <w:t xml:space="preserve"> </w:t>
      </w:r>
      <w:r w:rsidRPr="0058598F"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  <w:t xml:space="preserve">створення </w:t>
      </w:r>
    </w:p>
    <w:p w:rsidR="0077670E" w:rsidRPr="0058598F" w:rsidRDefault="0077670E" w:rsidP="0077670E">
      <w:pPr>
        <w:jc w:val="both"/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</w:pPr>
      <w:r w:rsidRPr="0058598F"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  <w:t xml:space="preserve">груп продовженого дня </w:t>
      </w:r>
    </w:p>
    <w:p w:rsidR="0077670E" w:rsidRPr="0058598F" w:rsidRDefault="0077670E" w:rsidP="0077670E">
      <w:pPr>
        <w:jc w:val="both"/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</w:pPr>
      <w:r w:rsidRPr="0058598F"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  <w:t>у 201</w:t>
      </w:r>
      <w:r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  <w:t>9-2020</w:t>
      </w:r>
      <w:r w:rsidRPr="0058598F"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  <w:t xml:space="preserve"> </w:t>
      </w:r>
      <w:proofErr w:type="spellStart"/>
      <w:r w:rsidRPr="0058598F"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  <w:t>н.р</w:t>
      </w:r>
      <w:proofErr w:type="spellEnd"/>
      <w:r w:rsidRPr="0058598F">
        <w:rPr>
          <w:rStyle w:val="FontStyle12"/>
          <w:rFonts w:ascii="Bookman Old Style" w:hAnsi="Bookman Old Style"/>
          <w:b/>
          <w:i/>
          <w:sz w:val="20"/>
          <w:szCs w:val="20"/>
          <w:lang w:eastAsia="uk-UA"/>
        </w:rPr>
        <w:t xml:space="preserve">. 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          На виконання </w:t>
      </w:r>
      <w:r w:rsidRPr="006B3408">
        <w:rPr>
          <w:rStyle w:val="FontStyle12"/>
          <w:rFonts w:ascii="Bookman Old Style" w:hAnsi="Bookman Old Style"/>
          <w:sz w:val="20"/>
          <w:szCs w:val="20"/>
          <w:lang w:eastAsia="uk-UA"/>
        </w:rPr>
        <w:t>Лист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а</w:t>
      </w:r>
      <w:r w:rsidRPr="006B3408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Міністерства № 1/9-503 від 18.07.2013 "Про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закладу"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, в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ідповідно до поданих заяв батьків, що мають необхідність перебування їх дітей після 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закінчення навчального процесу в 1-4 класах у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групах продовженого дня,  НАКАЗУЮ: 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1. 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Створити у 2019-2020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н.р</w:t>
      </w:r>
      <w:proofErr w:type="spellEnd"/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. групу продов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женого дня для учнів 1-х класів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, групу продовженого дня для учнів 2-х класів та гр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упу продовженого дня для учнів 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3-4 класів. 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2. Зарахуват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и до груп продовженого дня з 03.09.18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н.р. учнів 1-4 класів згідно поданих заяв батьків. 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3. Призначити вихователем групи продовженого дня  для учнів 1-х класів на 1  тарифну ставку: 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- 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вихователя ГПД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: - </w:t>
      </w:r>
      <w:proofErr w:type="spellStart"/>
      <w:r w:rsidRPr="002156AA">
        <w:rPr>
          <w:rStyle w:val="FontStyle12"/>
          <w:rFonts w:ascii="Bookman Old Style" w:hAnsi="Bookman Old Style"/>
          <w:i/>
          <w:sz w:val="20"/>
          <w:szCs w:val="20"/>
          <w:lang w:eastAsia="uk-UA"/>
        </w:rPr>
        <w:t>Какушу</w:t>
      </w:r>
      <w:proofErr w:type="spellEnd"/>
      <w:r w:rsidRPr="002156AA">
        <w:rPr>
          <w:rStyle w:val="FontStyle12"/>
          <w:rFonts w:ascii="Bookman Old Style" w:hAnsi="Bookman Old Style"/>
          <w:i/>
          <w:sz w:val="20"/>
          <w:szCs w:val="20"/>
          <w:lang w:eastAsia="uk-UA"/>
        </w:rPr>
        <w:t xml:space="preserve"> Т.М.</w:t>
      </w:r>
    </w:p>
    <w:p w:rsidR="0077670E" w:rsidRPr="004A382C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4. Призначити вихо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вателем групи продовженого дня 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для учнів 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2-х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класів на 1 тарифну ставку:</w:t>
      </w:r>
    </w:p>
    <w:p w:rsidR="0077670E" w:rsidRPr="004A382C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 w:rsidRPr="004A382C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- вчителя </w:t>
      </w:r>
      <w:r w:rsidRPr="004A382C">
        <w:rPr>
          <w:rFonts w:ascii="Bookman Old Style" w:hAnsi="Bookman Old Style"/>
          <w:sz w:val="20"/>
          <w:szCs w:val="20"/>
          <w:lang w:eastAsia="uk-UA"/>
        </w:rPr>
        <w:t xml:space="preserve"> </w:t>
      </w:r>
      <w:r w:rsidRPr="004A382C">
        <w:rPr>
          <w:rFonts w:ascii="Bookman Old Style" w:hAnsi="Bookman Old Style"/>
          <w:i/>
          <w:sz w:val="20"/>
          <w:szCs w:val="20"/>
          <w:lang w:eastAsia="uk-UA"/>
        </w:rPr>
        <w:t>Кривич С.В.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5.Призначити вихователем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групи продовженого дня  для у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чнів 3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-х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/4-х 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класів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на 1 тарифну ставку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: </w:t>
      </w:r>
    </w:p>
    <w:p w:rsidR="0077670E" w:rsidRPr="000457BC" w:rsidRDefault="0077670E" w:rsidP="0077670E">
      <w:pPr>
        <w:jc w:val="both"/>
        <w:rPr>
          <w:rFonts w:ascii="Bookman Old Style" w:hAnsi="Bookman Old Style"/>
          <w:b/>
          <w:color w:val="FF0000"/>
          <w:sz w:val="20"/>
          <w:szCs w:val="20"/>
          <w:lang w:eastAsia="uk-UA"/>
        </w:rPr>
      </w:pPr>
      <w:r w:rsidRPr="002156AA">
        <w:rPr>
          <w:rFonts w:ascii="Bookman Old Style" w:hAnsi="Bookman Old Style"/>
          <w:sz w:val="20"/>
          <w:szCs w:val="20"/>
          <w:lang w:eastAsia="uk-UA"/>
        </w:rPr>
        <w:t>- вчителя</w:t>
      </w:r>
      <w:r>
        <w:rPr>
          <w:rFonts w:ascii="Bookman Old Style" w:hAnsi="Bookman Old Style"/>
          <w:sz w:val="20"/>
          <w:szCs w:val="20"/>
          <w:lang w:eastAsia="uk-UA"/>
        </w:rPr>
        <w:t xml:space="preserve"> </w:t>
      </w:r>
      <w:proofErr w:type="spellStart"/>
      <w:r w:rsidRPr="004A382C">
        <w:rPr>
          <w:rFonts w:ascii="Bookman Old Style" w:hAnsi="Bookman Old Style"/>
          <w:i/>
          <w:sz w:val="20"/>
          <w:szCs w:val="20"/>
          <w:lang w:eastAsia="uk-UA"/>
        </w:rPr>
        <w:t>Постоєнко</w:t>
      </w:r>
      <w:proofErr w:type="spellEnd"/>
      <w:r w:rsidRPr="004A382C">
        <w:rPr>
          <w:rFonts w:ascii="Bookman Old Style" w:hAnsi="Bookman Old Style"/>
          <w:i/>
          <w:sz w:val="20"/>
          <w:szCs w:val="20"/>
          <w:lang w:eastAsia="uk-UA"/>
        </w:rPr>
        <w:t xml:space="preserve"> Н.В.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6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.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Вищевказаним вихователям ГПД з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атвердити розклад роботи та розклад занять груп продовженого дня відповідно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до режиму роботи закладу у 2019-2020 </w:t>
      </w:r>
      <w:proofErr w:type="spellStart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н.р</w:t>
      </w:r>
      <w:proofErr w:type="spellEnd"/>
      <w:r>
        <w:rPr>
          <w:rStyle w:val="FontStyle12"/>
          <w:rFonts w:ascii="Bookman Old Style" w:hAnsi="Bookman Old Style"/>
          <w:sz w:val="20"/>
          <w:szCs w:val="20"/>
          <w:lang w:eastAsia="uk-UA"/>
        </w:rPr>
        <w:t>. до 04.09.19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н.р.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7. Вихователям ГПД 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разом з вчителями початкової школи провести консультаційні збори батьків, учні яких будуть відвідувати ГПД 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до 04.09.18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о 17.00. ознайомити під підпис, 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(видати пам’ятку) кожній сім’ї 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з режимом роботи та розкладом занять, н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аголосити на посилання до сайту 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закладу.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8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.Звернути увагу вихователів ГПД на неухильне виконання ними правил з техніки безпеки та охорони життєдіяльності учн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ів, особливо під час прогулянок, нести повну відповідальність за організацію безпечних умов відпочинку вихованців груп.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9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.Всім вихователям ГПД забезпечити 100 відсоткове харчування учнів ГПД та 100 відсоткову наповнюваність ГПД.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10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.Вважати відповідальними за життя та здоров’я  учнів 1-4 класів під час перебування їх в групах продовженого дня  вищевказаних вихователів. </w:t>
      </w:r>
    </w:p>
    <w:p w:rsidR="0077670E" w:rsidRDefault="0077670E" w:rsidP="0077670E">
      <w:pPr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11.</w:t>
      </w:r>
      <w:r w:rsidRPr="00815C0F">
        <w:rPr>
          <w:rFonts w:ascii="Bookman Old Style" w:hAnsi="Bookman Old Style"/>
          <w:sz w:val="20"/>
          <w:lang w:eastAsia="ar-SA"/>
        </w:rPr>
        <w:t xml:space="preserve"> </w:t>
      </w:r>
      <w:r w:rsidRPr="0060577B">
        <w:rPr>
          <w:rFonts w:ascii="Bookman Old Style" w:hAnsi="Bookman Old Style"/>
          <w:sz w:val="20"/>
          <w:lang w:eastAsia="ar-SA"/>
        </w:rPr>
        <w:t xml:space="preserve">Вчителю </w:t>
      </w:r>
      <w:proofErr w:type="spellStart"/>
      <w:r>
        <w:rPr>
          <w:rFonts w:ascii="Bookman Old Style" w:hAnsi="Bookman Old Style"/>
          <w:i/>
          <w:sz w:val="20"/>
          <w:lang w:eastAsia="ar-SA"/>
        </w:rPr>
        <w:t>Ланчковському</w:t>
      </w:r>
      <w:proofErr w:type="spellEnd"/>
      <w:r>
        <w:rPr>
          <w:rFonts w:ascii="Bookman Old Style" w:hAnsi="Bookman Old Style"/>
          <w:i/>
          <w:sz w:val="20"/>
          <w:lang w:eastAsia="ar-SA"/>
        </w:rPr>
        <w:t xml:space="preserve"> А.С. </w:t>
      </w:r>
      <w:r w:rsidRPr="0060577B">
        <w:rPr>
          <w:rFonts w:ascii="Bookman Old Style" w:hAnsi="Bookman Old Style"/>
          <w:sz w:val="20"/>
          <w:lang w:eastAsia="ar-SA"/>
        </w:rPr>
        <w:t>оприлюднити наказ на офіційному веб-сайті закладу у визначений чинним законодавством термін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  <w:r>
        <w:rPr>
          <w:rStyle w:val="FontStyle12"/>
          <w:rFonts w:ascii="Bookman Old Style" w:hAnsi="Bookman Old Style"/>
          <w:sz w:val="20"/>
          <w:szCs w:val="20"/>
          <w:lang w:eastAsia="uk-UA"/>
        </w:rPr>
        <w:t>12</w:t>
      </w:r>
      <w:r w:rsidRPr="00815C0F">
        <w:rPr>
          <w:rStyle w:val="FontStyle12"/>
          <w:rFonts w:ascii="Bookman Old Style" w:hAnsi="Bookman Old Style"/>
          <w:sz w:val="20"/>
          <w:szCs w:val="20"/>
          <w:lang w:eastAsia="uk-UA"/>
        </w:rPr>
        <w:t>. Контроль за виконанням даного наказу покласти на заступника</w:t>
      </w:r>
      <w:r>
        <w:rPr>
          <w:rStyle w:val="FontStyle12"/>
          <w:rFonts w:ascii="Bookman Old Style" w:hAnsi="Bookman Old Style"/>
          <w:sz w:val="20"/>
          <w:szCs w:val="20"/>
          <w:lang w:eastAsia="uk-UA"/>
        </w:rPr>
        <w:t xml:space="preserve"> директора з навчальної роботи </w:t>
      </w:r>
      <w:proofErr w:type="spellStart"/>
      <w:r w:rsidRPr="00C12C6F">
        <w:rPr>
          <w:rStyle w:val="FontStyle12"/>
          <w:rFonts w:ascii="Bookman Old Style" w:hAnsi="Bookman Old Style"/>
          <w:i/>
          <w:sz w:val="20"/>
          <w:szCs w:val="20"/>
          <w:lang w:eastAsia="uk-UA"/>
        </w:rPr>
        <w:t>Євдокімову</w:t>
      </w:r>
      <w:proofErr w:type="spellEnd"/>
      <w:r w:rsidRPr="00C12C6F">
        <w:rPr>
          <w:rStyle w:val="FontStyle12"/>
          <w:rFonts w:ascii="Bookman Old Style" w:hAnsi="Bookman Old Style"/>
          <w:i/>
          <w:sz w:val="20"/>
          <w:szCs w:val="20"/>
          <w:lang w:eastAsia="uk-UA"/>
        </w:rPr>
        <w:t xml:space="preserve"> Н.В.</w:t>
      </w:r>
    </w:p>
    <w:p w:rsidR="0077670E" w:rsidRPr="00815C0F" w:rsidRDefault="0077670E" w:rsidP="0077670E">
      <w:pPr>
        <w:jc w:val="both"/>
        <w:rPr>
          <w:rStyle w:val="FontStyle12"/>
          <w:rFonts w:ascii="Bookman Old Style" w:hAnsi="Bookman Old Style"/>
          <w:b/>
          <w:sz w:val="20"/>
          <w:szCs w:val="20"/>
          <w:lang w:eastAsia="uk-UA"/>
        </w:rPr>
      </w:pPr>
    </w:p>
    <w:p w:rsidR="0077670E" w:rsidRDefault="0077670E" w:rsidP="0077670E">
      <w:pPr>
        <w:contextualSpacing/>
        <w:jc w:val="both"/>
        <w:rPr>
          <w:rFonts w:ascii="Bookman Old Style" w:hAnsi="Bookman Old Style"/>
          <w:spacing w:val="-7"/>
          <w:sz w:val="20"/>
          <w:szCs w:val="20"/>
        </w:rPr>
      </w:pPr>
      <w:r>
        <w:rPr>
          <w:rFonts w:ascii="Bookman Old Style" w:hAnsi="Bookman Old Style"/>
          <w:spacing w:val="-7"/>
          <w:sz w:val="20"/>
          <w:szCs w:val="20"/>
        </w:rPr>
        <w:t xml:space="preserve">    </w:t>
      </w:r>
      <w:r w:rsidRPr="00815C0F">
        <w:rPr>
          <w:rFonts w:ascii="Bookman Old Style" w:hAnsi="Bookman Old Style"/>
          <w:spacing w:val="-7"/>
          <w:sz w:val="20"/>
          <w:szCs w:val="20"/>
        </w:rPr>
        <w:t xml:space="preserve">Директор КЗШ№72                                                          В. </w:t>
      </w:r>
      <w:proofErr w:type="spellStart"/>
      <w:r w:rsidRPr="00815C0F">
        <w:rPr>
          <w:rFonts w:ascii="Bookman Old Style" w:hAnsi="Bookman Old Style"/>
          <w:spacing w:val="-7"/>
          <w:sz w:val="20"/>
          <w:szCs w:val="20"/>
        </w:rPr>
        <w:t>Ничипорук</w:t>
      </w:r>
      <w:proofErr w:type="spellEnd"/>
    </w:p>
    <w:p w:rsidR="0077670E" w:rsidRDefault="0077670E" w:rsidP="0077670E">
      <w:r>
        <w:rPr>
          <w:rFonts w:ascii="Bookman Old Style" w:hAnsi="Bookman Old Style"/>
          <w:noProof/>
          <w:spacing w:val="-7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7D16" wp14:editId="2E639820">
                <wp:simplePos x="0" y="0"/>
                <wp:positionH relativeFrom="column">
                  <wp:posOffset>42545</wp:posOffset>
                </wp:positionH>
                <wp:positionV relativeFrom="paragraph">
                  <wp:posOffset>34290</wp:posOffset>
                </wp:positionV>
                <wp:extent cx="5930265" cy="960120"/>
                <wp:effectExtent l="0" t="0" r="0" b="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70E" w:rsidRPr="00815C0F" w:rsidRDefault="0077670E" w:rsidP="0077670E">
                            <w:pPr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815C0F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З наказом ознайомлені: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                                           Наказ отримано:                          </w:t>
                            </w:r>
                          </w:p>
                          <w:p w:rsidR="0077670E" w:rsidRDefault="0077670E" w:rsidP="0077670E">
                            <w:pPr>
                              <w:jc w:val="both"/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Постоєнко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Н.</w:t>
                            </w:r>
                            <w:r w:rsidRPr="00DD149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В.</w:t>
                            </w:r>
                          </w:p>
                          <w:p w:rsidR="0077670E" w:rsidRPr="005756B9" w:rsidRDefault="0077670E" w:rsidP="0077670E">
                            <w:pPr>
                              <w:jc w:val="both"/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756B9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Євдокімова</w:t>
                            </w:r>
                            <w:proofErr w:type="spellEnd"/>
                            <w:r w:rsidRPr="005756B9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Н.В.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Pr="005756B9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Євдокімова</w:t>
                            </w:r>
                            <w:proofErr w:type="spellEnd"/>
                            <w:r w:rsidRPr="005756B9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Н.В.</w:t>
                            </w:r>
                          </w:p>
                          <w:p w:rsidR="0077670E" w:rsidRDefault="0077670E" w:rsidP="0077670E">
                            <w:pP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756B9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Какуша</w:t>
                            </w:r>
                            <w:proofErr w:type="spellEnd"/>
                            <w:r w:rsidRPr="005756B9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Т.М.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77670E" w:rsidRPr="00DD1491" w:rsidRDefault="0077670E" w:rsidP="0077670E">
                            <w:pP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Кривич С.В.</w:t>
                            </w:r>
                          </w:p>
                          <w:p w:rsidR="0077670E" w:rsidRPr="007B1B41" w:rsidRDefault="0077670E" w:rsidP="0077670E">
                            <w:pPr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1B41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>Ланчковський</w:t>
                            </w:r>
                            <w:proofErr w:type="spellEnd"/>
                            <w:r w:rsidRPr="007B1B41">
                              <w:rPr>
                                <w:rFonts w:ascii="Bookman Old Style" w:hAnsi="Bookman Old Style"/>
                                <w:i/>
                                <w:sz w:val="18"/>
                                <w:szCs w:val="18"/>
                              </w:rPr>
                              <w:t xml:space="preserve"> А.С.</w:t>
                            </w:r>
                          </w:p>
                          <w:p w:rsidR="0077670E" w:rsidRDefault="0077670E" w:rsidP="00776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6" o:spid="_x0000_s1026" type="#_x0000_t202" style="position:absolute;margin-left:3.35pt;margin-top:2.7pt;width:466.9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CEnAIAABc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" stroked="f">
                <v:textbox>
                  <w:txbxContent>
                    <w:p w:rsidR="0077670E" w:rsidRPr="00815C0F" w:rsidRDefault="0077670E" w:rsidP="0077670E">
                      <w:pPr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815C0F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З наказом ознайомлені: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                                           Наказ отримано:                          </w:t>
                      </w:r>
                    </w:p>
                    <w:p w:rsidR="0077670E" w:rsidRDefault="0077670E" w:rsidP="0077670E">
                      <w:pPr>
                        <w:jc w:val="both"/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Постоєнко</w:t>
                      </w:r>
                      <w:proofErr w:type="spellEnd"/>
                      <w: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Н.</w:t>
                      </w:r>
                      <w:r w:rsidRPr="00DD1491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В.</w:t>
                      </w:r>
                    </w:p>
                    <w:p w:rsidR="0077670E" w:rsidRPr="005756B9" w:rsidRDefault="0077670E" w:rsidP="0077670E">
                      <w:pPr>
                        <w:jc w:val="both"/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756B9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Євдокімова</w:t>
                      </w:r>
                      <w:proofErr w:type="spellEnd"/>
                      <w:r w:rsidRPr="005756B9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Н.В.                                     </w:t>
                      </w:r>
                      <w: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proofErr w:type="spellStart"/>
                      <w:r w:rsidRPr="005756B9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Євдокімова</w:t>
                      </w:r>
                      <w:proofErr w:type="spellEnd"/>
                      <w:r w:rsidRPr="005756B9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Н.В.</w:t>
                      </w:r>
                    </w:p>
                    <w:p w:rsidR="0077670E" w:rsidRDefault="0077670E" w:rsidP="0077670E">
                      <w:pP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756B9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Какуша</w:t>
                      </w:r>
                      <w:proofErr w:type="spellEnd"/>
                      <w:r w:rsidRPr="005756B9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Т.М.</w:t>
                      </w:r>
                      <w: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77670E" w:rsidRPr="00DD1491" w:rsidRDefault="0077670E" w:rsidP="0077670E">
                      <w:pP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Кривич С.В.</w:t>
                      </w:r>
                    </w:p>
                    <w:p w:rsidR="0077670E" w:rsidRPr="007B1B41" w:rsidRDefault="0077670E" w:rsidP="0077670E">
                      <w:pPr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7B1B41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>Ланчковський</w:t>
                      </w:r>
                      <w:proofErr w:type="spellEnd"/>
                      <w:r w:rsidRPr="007B1B41">
                        <w:rPr>
                          <w:rFonts w:ascii="Bookman Old Style" w:hAnsi="Bookman Old Style"/>
                          <w:i/>
                          <w:sz w:val="18"/>
                          <w:szCs w:val="18"/>
                        </w:rPr>
                        <w:t xml:space="preserve"> А.С.</w:t>
                      </w:r>
                    </w:p>
                    <w:p w:rsidR="0077670E" w:rsidRDefault="0077670E" w:rsidP="0077670E"/>
                  </w:txbxContent>
                </v:textbox>
              </v:shape>
            </w:pict>
          </mc:Fallback>
        </mc:AlternateContent>
      </w:r>
    </w:p>
    <w:p w:rsidR="0077670E" w:rsidRDefault="0077670E" w:rsidP="0077670E">
      <w:pPr>
        <w:jc w:val="center"/>
      </w:pPr>
    </w:p>
    <w:p w:rsidR="00500729" w:rsidRDefault="00500729">
      <w:bookmarkStart w:id="0" w:name="_GoBack"/>
      <w:bookmarkEnd w:id="0"/>
    </w:p>
    <w:sectPr w:rsidR="0050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E"/>
    <w:rsid w:val="00500729"/>
    <w:rsid w:val="007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670E"/>
    <w:pPr>
      <w:widowControl w:val="0"/>
      <w:autoSpaceDE w:val="0"/>
      <w:autoSpaceDN w:val="0"/>
      <w:adjustRightInd w:val="0"/>
      <w:spacing w:after="120" w:line="480" w:lineRule="auto"/>
    </w:pPr>
    <w:rPr>
      <w:rFonts w:ascii="Franklin Gothic Heavy" w:hAnsi="Franklin Gothic Heavy"/>
      <w:lang w:val="ru-RU"/>
    </w:rPr>
  </w:style>
  <w:style w:type="character" w:customStyle="1" w:styleId="20">
    <w:name w:val="Основной текст 2 Знак"/>
    <w:basedOn w:val="a0"/>
    <w:link w:val="2"/>
    <w:rsid w:val="0077670E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7670E"/>
    <w:rPr>
      <w:rFonts w:ascii="Times New Roman" w:hAnsi="Times New Roman" w:cs="Times New Roman" w:hint="default"/>
      <w:sz w:val="26"/>
      <w:szCs w:val="26"/>
    </w:rPr>
  </w:style>
  <w:style w:type="character" w:customStyle="1" w:styleId="FontStyle142">
    <w:name w:val="Font Style142"/>
    <w:basedOn w:val="a0"/>
    <w:rsid w:val="0077670E"/>
    <w:rPr>
      <w:rFonts w:ascii="Arial Narrow" w:hAnsi="Arial Narrow" w:cs="Arial Narrow"/>
      <w:spacing w:val="-2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76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0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670E"/>
    <w:pPr>
      <w:widowControl w:val="0"/>
      <w:autoSpaceDE w:val="0"/>
      <w:autoSpaceDN w:val="0"/>
      <w:adjustRightInd w:val="0"/>
      <w:spacing w:after="120" w:line="480" w:lineRule="auto"/>
    </w:pPr>
    <w:rPr>
      <w:rFonts w:ascii="Franklin Gothic Heavy" w:hAnsi="Franklin Gothic Heavy"/>
      <w:lang w:val="ru-RU"/>
    </w:rPr>
  </w:style>
  <w:style w:type="character" w:customStyle="1" w:styleId="20">
    <w:name w:val="Основной текст 2 Знак"/>
    <w:basedOn w:val="a0"/>
    <w:link w:val="2"/>
    <w:rsid w:val="0077670E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7670E"/>
    <w:rPr>
      <w:rFonts w:ascii="Times New Roman" w:hAnsi="Times New Roman" w:cs="Times New Roman" w:hint="default"/>
      <w:sz w:val="26"/>
      <w:szCs w:val="26"/>
    </w:rPr>
  </w:style>
  <w:style w:type="character" w:customStyle="1" w:styleId="FontStyle142">
    <w:name w:val="Font Style142"/>
    <w:basedOn w:val="a0"/>
    <w:rsid w:val="0077670E"/>
    <w:rPr>
      <w:rFonts w:ascii="Arial Narrow" w:hAnsi="Arial Narrow" w:cs="Arial Narrow"/>
      <w:spacing w:val="-2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76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0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>DG Win&amp;Soft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</cp:revision>
  <dcterms:created xsi:type="dcterms:W3CDTF">2019-10-30T06:59:00Z</dcterms:created>
  <dcterms:modified xsi:type="dcterms:W3CDTF">2019-10-30T06:59:00Z</dcterms:modified>
</cp:coreProperties>
</file>